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5C60" w14:textId="77777777" w:rsidR="00CB4016" w:rsidRDefault="00CB4016" w:rsidP="00CB4016">
      <w:pPr>
        <w:pStyle w:val="Bezodstpw"/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Rehabilitacja w warunkach domowych – zalecenia dla pacjentów</w:t>
      </w:r>
    </w:p>
    <w:p w14:paraId="06A8CAE3" w14:textId="77777777" w:rsidR="00CB4016" w:rsidRDefault="00CB4016" w:rsidP="00CB4016">
      <w:pPr>
        <w:pStyle w:val="Bezodstpw"/>
        <w:rPr>
          <w:rFonts w:ascii="Book Antiqua" w:hAnsi="Book Antiqua"/>
          <w:sz w:val="24"/>
          <w:szCs w:val="24"/>
        </w:rPr>
      </w:pPr>
    </w:p>
    <w:p w14:paraId="147C0B42" w14:textId="45B246E8" w:rsidR="00CB4016" w:rsidRDefault="00CB4016" w:rsidP="00CB4016">
      <w:pPr>
        <w:pStyle w:val="Bezodstpw"/>
        <w:ind w:firstLine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 trakcie pobytu na Oddziale Chirurgii Breast Cancer Unit miała Pani możliwość skorzystania z pomocy </w:t>
      </w:r>
      <w:r w:rsidR="00D37BA7">
        <w:rPr>
          <w:rFonts w:ascii="Book Antiqua" w:hAnsi="Book Antiqua"/>
        </w:rPr>
        <w:t>fizjoterapeutki</w:t>
      </w:r>
      <w:r>
        <w:rPr>
          <w:rFonts w:ascii="Book Antiqua" w:hAnsi="Book Antiqua"/>
        </w:rPr>
        <w:t xml:space="preserve">. Zachęcamy do kontynuowania rehabilitacji w warunkach domowych. Nie jest to trudne, nie wymaga też specjalistycznego sprzętu. </w:t>
      </w:r>
    </w:p>
    <w:p w14:paraId="75C89D91" w14:textId="77777777" w:rsidR="00CB4016" w:rsidRDefault="00CB4016" w:rsidP="00CB4016">
      <w:pPr>
        <w:pStyle w:val="Bezodstpw"/>
        <w:ind w:firstLine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Poniżej przedstawiamy Pani linki do materiałów informacyjnych oraz ciekawych filmów instruktarzowych przygotowanych przez renomowane ośrodki zajmujące się leczeniem  i rehabilitacją pacjentek z nowotworem piersi. </w:t>
      </w:r>
    </w:p>
    <w:p w14:paraId="2C51C587" w14:textId="77777777" w:rsidR="00CB4016" w:rsidRDefault="00CB4016" w:rsidP="00CB4016">
      <w:pPr>
        <w:pStyle w:val="Bezodstpw"/>
        <w:ind w:firstLine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Pragniemy wyrazić nasze uznanie autorom poniższych filmów za stworzenie wartościowych materiałów edukacyjnych oraz wdzięczność za ich udostepnienie za pomocą serwisu YouTube szerokiemu gronu pacjentek po leczeniu z powodu nowotworu złośliwego piersi.</w:t>
      </w:r>
    </w:p>
    <w:p w14:paraId="58139DA4" w14:textId="77777777" w:rsidR="00CB4016" w:rsidRDefault="00CB4016" w:rsidP="00CB4016">
      <w:pPr>
        <w:pStyle w:val="Bezodstpw"/>
        <w:jc w:val="both"/>
        <w:rPr>
          <w:rFonts w:ascii="Book Antiqua" w:hAnsi="Book Antiqua"/>
        </w:rPr>
      </w:pPr>
    </w:p>
    <w:p w14:paraId="03936F01" w14:textId="77777777" w:rsidR="00CB4016" w:rsidRDefault="00CB4016" w:rsidP="00CB4016">
      <w:pPr>
        <w:pStyle w:val="Bezodstpw"/>
        <w:jc w:val="both"/>
        <w:rPr>
          <w:rFonts w:ascii="Book Antiqua" w:hAnsi="Book Antiqua"/>
        </w:rPr>
      </w:pPr>
      <w:r>
        <w:rPr>
          <w:rFonts w:ascii="Book Antiqua" w:hAnsi="Book Antiqua"/>
        </w:rPr>
        <w:t>Jak skorzystać z kodu QR:</w:t>
      </w:r>
    </w:p>
    <w:p w14:paraId="4A162559" w14:textId="77777777" w:rsidR="00CB4016" w:rsidRDefault="00CB4016" w:rsidP="00CB4016">
      <w:pPr>
        <w:pStyle w:val="Bezodstpw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Uruchom aparat fotograficzny na swoim smartfonie (nowsze smartfony rozpoznają kody QR przez aplikację do robienia zdjęć) lub dedykowaną aplikację do odczytywania kodów QR (aplikacja do pobrania w sklepie Google Play lub </w:t>
      </w:r>
      <w:proofErr w:type="spellStart"/>
      <w:r>
        <w:rPr>
          <w:rFonts w:ascii="Book Antiqua" w:hAnsi="Book Antiqua"/>
        </w:rPr>
        <w:t>App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Store</w:t>
      </w:r>
      <w:proofErr w:type="spellEnd"/>
      <w:r>
        <w:rPr>
          <w:rFonts w:ascii="Book Antiqua" w:hAnsi="Book Antiqua"/>
        </w:rPr>
        <w:t xml:space="preserve">). </w:t>
      </w:r>
    </w:p>
    <w:p w14:paraId="4EA392B6" w14:textId="77777777" w:rsidR="00CB4016" w:rsidRDefault="00CB4016" w:rsidP="00CB4016">
      <w:pPr>
        <w:pStyle w:val="Bezodstpw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Skieruj obiektyw smartfona w stronę kodu QR, aby cały znalazł się w zaznaczonym na ekranie obszarze.</w:t>
      </w:r>
    </w:p>
    <w:p w14:paraId="74401F9D" w14:textId="77777777" w:rsidR="00CB4016" w:rsidRDefault="00CB4016" w:rsidP="00CB4016">
      <w:pPr>
        <w:pStyle w:val="Bezodstpw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Czytnik kodów odczyta zawartość kodu i zaoferuje Ci przejście do filmu w serwisie YouTube.</w:t>
      </w:r>
    </w:p>
    <w:p w14:paraId="5B09BF85" w14:textId="77777777" w:rsidR="00CB4016" w:rsidRDefault="00CB4016" w:rsidP="00CB4016">
      <w:pPr>
        <w:pStyle w:val="Bezodstpw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Kliknij w wyświetlony link żeby otworzyć film na smartfonie. </w:t>
      </w:r>
    </w:p>
    <w:p w14:paraId="20054A54" w14:textId="77777777" w:rsidR="00CB4016" w:rsidRDefault="00CB4016" w:rsidP="00CB4016">
      <w:pPr>
        <w:pStyle w:val="Bezodstpw"/>
        <w:rPr>
          <w:rFonts w:ascii="Book Antiqua" w:hAnsi="Book Antiqua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B4016" w14:paraId="366ED6DF" w14:textId="77777777" w:rsidTr="00CB4016">
        <w:trPr>
          <w:trHeight w:val="2835"/>
        </w:trPr>
        <w:tc>
          <w:tcPr>
            <w:tcW w:w="5228" w:type="dxa"/>
          </w:tcPr>
          <w:p w14:paraId="06013968" w14:textId="77777777" w:rsidR="00CB4016" w:rsidRDefault="00CB4016">
            <w:pPr>
              <w:pStyle w:val="Bezodstpw"/>
              <w:jc w:val="center"/>
              <w:rPr>
                <w:rFonts w:ascii="Book Antiqua" w:eastAsia="Times New Roman" w:hAnsi="Book Antiqua" w:cs="Times New Roman"/>
                <w:kern w:val="36"/>
                <w:lang w:eastAsia="pl-PL"/>
              </w:rPr>
            </w:pPr>
            <w:r>
              <w:rPr>
                <w:rFonts w:ascii="Book Antiqua" w:eastAsia="Times New Roman" w:hAnsi="Book Antiqua" w:cs="Times New Roman"/>
                <w:kern w:val="36"/>
                <w:lang w:eastAsia="pl-PL"/>
              </w:rPr>
              <w:t xml:space="preserve">Ćwiczenia kończyn górnych </w:t>
            </w:r>
          </w:p>
          <w:p w14:paraId="780409CB" w14:textId="77777777" w:rsidR="00CB4016" w:rsidRDefault="00CB4016">
            <w:pPr>
              <w:pStyle w:val="Bezodstpw"/>
              <w:jc w:val="center"/>
              <w:rPr>
                <w:rFonts w:ascii="Book Antiqua" w:eastAsia="Times New Roman" w:hAnsi="Book Antiqua" w:cs="Times New Roman"/>
                <w:kern w:val="36"/>
                <w:lang w:eastAsia="pl-PL"/>
              </w:rPr>
            </w:pPr>
            <w:r>
              <w:rPr>
                <w:rFonts w:ascii="Book Antiqua" w:eastAsia="Times New Roman" w:hAnsi="Book Antiqua" w:cs="Times New Roman"/>
                <w:kern w:val="36"/>
                <w:lang w:eastAsia="pl-PL"/>
              </w:rPr>
              <w:t>we wczesnym okresie pooperacyjnym:</w:t>
            </w:r>
          </w:p>
          <w:p w14:paraId="4DF8A7BB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57479BDB" w14:textId="6F487636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21ECF691" wp14:editId="2BEAF1BC">
                  <wp:extent cx="935990" cy="1077595"/>
                  <wp:effectExtent l="0" t="0" r="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5228" w:type="dxa"/>
          </w:tcPr>
          <w:p w14:paraId="7133021D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Ćwiczenia kończyn górnych </w:t>
            </w:r>
          </w:p>
          <w:p w14:paraId="4CE4FF68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 okresie ambulatoryjnym:</w:t>
            </w:r>
          </w:p>
          <w:p w14:paraId="08270FC7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5D94F459" w14:textId="22A0405A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1ABBD811" wp14:editId="48EF6270">
                  <wp:extent cx="935990" cy="1077595"/>
                  <wp:effectExtent l="0" t="0" r="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016" w14:paraId="2602CF47" w14:textId="77777777" w:rsidTr="00CB4016">
        <w:trPr>
          <w:trHeight w:val="2835"/>
        </w:trPr>
        <w:tc>
          <w:tcPr>
            <w:tcW w:w="5228" w:type="dxa"/>
          </w:tcPr>
          <w:p w14:paraId="5535E900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Ćwiczenia kończyn górnych </w:t>
            </w:r>
          </w:p>
          <w:p w14:paraId="1038837D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 pozycji leżącej w okresie ambulatoryjnym:</w:t>
            </w:r>
          </w:p>
          <w:p w14:paraId="631907C2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524B83E7" w14:textId="559C1B99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335CD147" wp14:editId="1D86C0B8">
                  <wp:extent cx="935990" cy="1083310"/>
                  <wp:effectExtent l="0" t="0" r="0" b="254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6101A5F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Gimnastyka dla pacjentek </w:t>
            </w:r>
          </w:p>
          <w:p w14:paraId="22D0861B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 mastektomii:</w:t>
            </w:r>
          </w:p>
          <w:p w14:paraId="34B57A3F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311FA4D2" w14:textId="21B41EFB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0AD5671D" wp14:editId="5FB79AA2">
                  <wp:extent cx="935990" cy="1083310"/>
                  <wp:effectExtent l="0" t="0" r="0" b="254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016" w14:paraId="127B8DAA" w14:textId="77777777" w:rsidTr="00CB4016">
        <w:trPr>
          <w:trHeight w:val="2835"/>
        </w:trPr>
        <w:tc>
          <w:tcPr>
            <w:tcW w:w="5228" w:type="dxa"/>
          </w:tcPr>
          <w:p w14:paraId="7158DF93" w14:textId="77777777" w:rsidR="00D37BA7" w:rsidRDefault="00D37BA7" w:rsidP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Obrzęk limfatyczny – kończyny górne</w:t>
            </w:r>
          </w:p>
          <w:p w14:paraId="7985F3F9" w14:textId="77777777" w:rsidR="00D37BA7" w:rsidRDefault="00D37BA7" w:rsidP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zestaw ćwiczeń:</w:t>
            </w:r>
          </w:p>
          <w:p w14:paraId="234CF467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5A48DF18" w14:textId="53EF2E77" w:rsidR="00CB4016" w:rsidRDefault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19D660BA" wp14:editId="50497CB6">
                  <wp:extent cx="935990" cy="1083310"/>
                  <wp:effectExtent l="0" t="0" r="0" b="254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2ED951D" w14:textId="77777777" w:rsidR="00D37BA7" w:rsidRDefault="00D37BA7" w:rsidP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Rehabilitacja pacjentek po mastektomii</w:t>
            </w:r>
          </w:p>
          <w:p w14:paraId="0F7E448B" w14:textId="77777777" w:rsidR="00D37BA7" w:rsidRDefault="00D37BA7" w:rsidP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podręcznik:</w:t>
            </w:r>
          </w:p>
          <w:p w14:paraId="49043791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41D48EEA" w14:textId="3D5C410F" w:rsidR="00CB4016" w:rsidRDefault="00D37BA7">
            <w:pPr>
              <w:pStyle w:val="Bezodstpw"/>
              <w:jc w:val="center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inline distT="0" distB="0" distL="0" distR="0" wp14:anchorId="1738A0B6" wp14:editId="727A2BCC">
                  <wp:extent cx="935990" cy="1083310"/>
                  <wp:effectExtent l="0" t="0" r="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016" w14:paraId="79D1ABED" w14:textId="77777777" w:rsidTr="00CB4016">
        <w:trPr>
          <w:trHeight w:val="2835"/>
        </w:trPr>
        <w:tc>
          <w:tcPr>
            <w:tcW w:w="5228" w:type="dxa"/>
          </w:tcPr>
          <w:p w14:paraId="350FAAF5" w14:textId="05C70AA2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</w:tc>
        <w:tc>
          <w:tcPr>
            <w:tcW w:w="5228" w:type="dxa"/>
          </w:tcPr>
          <w:p w14:paraId="4BCD380F" w14:textId="77777777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  <w:p w14:paraId="1AEC6454" w14:textId="4EE7FD02" w:rsidR="00CB4016" w:rsidRDefault="00CB4016">
            <w:pPr>
              <w:pStyle w:val="Bezodstpw"/>
              <w:jc w:val="center"/>
              <w:rPr>
                <w:rFonts w:ascii="Book Antiqua" w:hAnsi="Book Antiqua"/>
              </w:rPr>
            </w:pPr>
          </w:p>
        </w:tc>
      </w:tr>
    </w:tbl>
    <w:p w14:paraId="7BBD92E3" w14:textId="77777777" w:rsidR="00CB4016" w:rsidRDefault="00CB4016" w:rsidP="00CB4016">
      <w:pPr>
        <w:rPr>
          <w:sz w:val="24"/>
          <w:szCs w:val="24"/>
        </w:rPr>
      </w:pPr>
    </w:p>
    <w:p w14:paraId="7BAFD160" w14:textId="77777777" w:rsidR="00E07ACD" w:rsidRPr="00CB4016" w:rsidRDefault="00E07ACD" w:rsidP="00CB4016"/>
    <w:sectPr w:rsidR="00E07ACD" w:rsidRPr="00CB4016" w:rsidSect="00FA77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A8CE" w14:textId="77777777" w:rsidR="0053409B" w:rsidRDefault="0053409B" w:rsidP="00F3436A">
      <w:pPr>
        <w:spacing w:after="0" w:line="240" w:lineRule="auto"/>
      </w:pPr>
      <w:r>
        <w:separator/>
      </w:r>
    </w:p>
  </w:endnote>
  <w:endnote w:type="continuationSeparator" w:id="0">
    <w:p w14:paraId="69791D3A" w14:textId="77777777" w:rsidR="0053409B" w:rsidRDefault="0053409B" w:rsidP="00F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630" w14:textId="77777777" w:rsidR="00FA7745" w:rsidRDefault="00FA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CB02" w14:textId="77777777" w:rsidR="00FA7745" w:rsidRDefault="00FA7745">
    <w:pPr>
      <w:pStyle w:val="Stopka"/>
    </w:pPr>
  </w:p>
  <w:p w14:paraId="518B88C4" w14:textId="3EDC9E74" w:rsidR="00F3436A" w:rsidRDefault="006763B5">
    <w:pPr>
      <w:pStyle w:val="Stopka"/>
    </w:pPr>
    <w:r>
      <w:rPr>
        <w:noProof/>
      </w:rPr>
      <w:drawing>
        <wp:inline distT="0" distB="0" distL="0" distR="0" wp14:anchorId="5E5E3447" wp14:editId="116A877E">
          <wp:extent cx="2618740" cy="581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F3F" w14:textId="77777777" w:rsidR="00FA7745" w:rsidRDefault="00FA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28EB" w14:textId="77777777" w:rsidR="0053409B" w:rsidRDefault="0053409B" w:rsidP="00F3436A">
      <w:pPr>
        <w:spacing w:after="0" w:line="240" w:lineRule="auto"/>
      </w:pPr>
      <w:r>
        <w:separator/>
      </w:r>
    </w:p>
  </w:footnote>
  <w:footnote w:type="continuationSeparator" w:id="0">
    <w:p w14:paraId="43DED33D" w14:textId="77777777" w:rsidR="0053409B" w:rsidRDefault="0053409B" w:rsidP="00F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45B0" w14:textId="77777777" w:rsidR="00FA7745" w:rsidRDefault="00FA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41F9" w14:textId="77350A7F" w:rsidR="00F3436A" w:rsidRDefault="00F3436A" w:rsidP="00F3436A">
    <w:pPr>
      <w:pStyle w:val="Nagwek"/>
      <w:tabs>
        <w:tab w:val="clear" w:pos="4536"/>
        <w:tab w:val="clear" w:pos="9072"/>
        <w:tab w:val="left" w:pos="2843"/>
      </w:tabs>
    </w:pPr>
    <w:r>
      <w:ptab w:relativeTo="margin" w:alignment="left" w:leader="none"/>
    </w:r>
    <w:r>
      <w:ptab w:relativeTo="margin" w:alignment="left" w:leader="none"/>
    </w:r>
    <w:r w:rsidR="006763B5">
      <w:rPr>
        <w:noProof/>
      </w:rPr>
      <w:drawing>
        <wp:inline distT="0" distB="0" distL="0" distR="0" wp14:anchorId="6B6A0C13" wp14:editId="3FD8B218">
          <wp:extent cx="1025525" cy="13855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38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D70C" w14:textId="77777777" w:rsidR="00FA7745" w:rsidRDefault="00FA7745" w:rsidP="00F3436A">
    <w:pPr>
      <w:pStyle w:val="Nagwek"/>
      <w:tabs>
        <w:tab w:val="clear" w:pos="4536"/>
        <w:tab w:val="clear" w:pos="9072"/>
        <w:tab w:val="left" w:pos="28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8AEC" w14:textId="77777777" w:rsidR="00FA7745" w:rsidRDefault="00FA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3794"/>
    <w:multiLevelType w:val="hybridMultilevel"/>
    <w:tmpl w:val="B2F0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A"/>
    <w:rsid w:val="001548EE"/>
    <w:rsid w:val="001579E2"/>
    <w:rsid w:val="00233039"/>
    <w:rsid w:val="002F3D51"/>
    <w:rsid w:val="00311353"/>
    <w:rsid w:val="00341BDA"/>
    <w:rsid w:val="00457D7E"/>
    <w:rsid w:val="005174D4"/>
    <w:rsid w:val="0053409B"/>
    <w:rsid w:val="00671421"/>
    <w:rsid w:val="006763B5"/>
    <w:rsid w:val="00690FC0"/>
    <w:rsid w:val="006B0824"/>
    <w:rsid w:val="00743199"/>
    <w:rsid w:val="007507F6"/>
    <w:rsid w:val="00A81E39"/>
    <w:rsid w:val="00CB4016"/>
    <w:rsid w:val="00CD5F96"/>
    <w:rsid w:val="00D37BA7"/>
    <w:rsid w:val="00E07ACD"/>
    <w:rsid w:val="00F3436A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A146"/>
  <w15:docId w15:val="{62A3BBDC-9E01-4A68-B10E-03282C4B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6A"/>
  </w:style>
  <w:style w:type="paragraph" w:styleId="Stopka">
    <w:name w:val="footer"/>
    <w:basedOn w:val="Normalny"/>
    <w:link w:val="Stopka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6A"/>
  </w:style>
  <w:style w:type="paragraph" w:styleId="Bezodstpw">
    <w:name w:val="No Spacing"/>
    <w:uiPriority w:val="1"/>
    <w:qFormat/>
    <w:rsid w:val="00A81E3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8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Domka</dc:creator>
  <cp:keywords/>
  <dc:description/>
  <cp:lastModifiedBy>Błażej Gasiński</cp:lastModifiedBy>
  <cp:revision>11</cp:revision>
  <dcterms:created xsi:type="dcterms:W3CDTF">2022-02-27T11:03:00Z</dcterms:created>
  <dcterms:modified xsi:type="dcterms:W3CDTF">2026-05-12T16:48:00Z</dcterms:modified>
</cp:coreProperties>
</file>